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55986" w14:textId="31588126" w:rsidR="00EB225C" w:rsidRPr="00961413" w:rsidRDefault="004C2992" w:rsidP="00961413">
      <w:pPr>
        <w:spacing w:line="360" w:lineRule="auto"/>
        <w:jc w:val="both"/>
        <w:rPr>
          <w:rFonts w:ascii="Verdana" w:hAnsi="Verdana"/>
        </w:rPr>
      </w:pPr>
      <w:r w:rsidRPr="00961413">
        <w:rPr>
          <w:rFonts w:ascii="Verdana" w:hAnsi="Verdana"/>
        </w:rPr>
        <w:t>1 of</w:t>
      </w:r>
      <w:r w:rsidR="00961413">
        <w:rPr>
          <w:rFonts w:ascii="Verdana" w:hAnsi="Verdana"/>
        </w:rPr>
        <w:t xml:space="preserve"> 2</w:t>
      </w:r>
      <w:r w:rsidRPr="00961413">
        <w:rPr>
          <w:rFonts w:ascii="Verdana" w:hAnsi="Verdana"/>
        </w:rPr>
        <w:tab/>
      </w:r>
      <w:r w:rsidRPr="00961413">
        <w:rPr>
          <w:rFonts w:ascii="Verdana" w:hAnsi="Verdana"/>
        </w:rPr>
        <w:tab/>
      </w:r>
      <w:r w:rsidRPr="00961413">
        <w:rPr>
          <w:rFonts w:ascii="Verdana" w:hAnsi="Verdana"/>
        </w:rPr>
        <w:tab/>
      </w:r>
      <w:r w:rsidR="00961413">
        <w:rPr>
          <w:rFonts w:ascii="Verdana" w:hAnsi="Verdana"/>
        </w:rPr>
        <w:tab/>
        <w:t xml:space="preserve">     </w:t>
      </w:r>
      <w:r w:rsidRPr="00961413">
        <w:rPr>
          <w:rFonts w:ascii="Verdana" w:hAnsi="Verdana"/>
        </w:rPr>
        <w:t>Sermon Scriptures For 8/21/22</w:t>
      </w:r>
      <w:r w:rsidRPr="00961413">
        <w:rPr>
          <w:rFonts w:ascii="Verdana" w:hAnsi="Verdana"/>
        </w:rPr>
        <w:tab/>
      </w:r>
      <w:r w:rsidRPr="00961413">
        <w:rPr>
          <w:rFonts w:ascii="Verdana" w:hAnsi="Verdana"/>
        </w:rPr>
        <w:tab/>
      </w:r>
      <w:r w:rsidRPr="00961413">
        <w:rPr>
          <w:rFonts w:ascii="Verdana" w:hAnsi="Verdana"/>
        </w:rPr>
        <w:tab/>
      </w:r>
      <w:r w:rsidR="00961413">
        <w:rPr>
          <w:rFonts w:ascii="Verdana" w:hAnsi="Verdana"/>
        </w:rPr>
        <w:t xml:space="preserve">     </w:t>
      </w:r>
      <w:r w:rsidR="00961413">
        <w:rPr>
          <w:rFonts w:ascii="Verdana" w:hAnsi="Verdana"/>
        </w:rPr>
        <w:tab/>
        <w:t xml:space="preserve">     </w:t>
      </w:r>
      <w:r w:rsidRPr="00961413">
        <w:rPr>
          <w:rFonts w:ascii="Verdana" w:hAnsi="Verdana"/>
        </w:rPr>
        <w:t>8/21/22</w:t>
      </w:r>
    </w:p>
    <w:p w14:paraId="08F231C5" w14:textId="4639CB78" w:rsidR="004C2992" w:rsidRPr="00961413" w:rsidRDefault="0097494B" w:rsidP="00961413">
      <w:pPr>
        <w:spacing w:line="360" w:lineRule="auto"/>
        <w:jc w:val="both"/>
        <w:rPr>
          <w:rFonts w:ascii="Verdana" w:hAnsi="Verdana"/>
        </w:rPr>
      </w:pPr>
      <w:r w:rsidRPr="005F341D">
        <w:rPr>
          <w:rFonts w:ascii="Verdana" w:hAnsi="Verdana"/>
          <w:b/>
          <w:bCs/>
        </w:rPr>
        <w:t>Romans 12:3–8 (NKJV)</w:t>
      </w:r>
      <w:r w:rsidRPr="00961413">
        <w:rPr>
          <w:rFonts w:ascii="Verdana" w:hAnsi="Verdana"/>
        </w:rPr>
        <w:t xml:space="preserve"> </w:t>
      </w:r>
      <w:r w:rsidRPr="005F341D">
        <w:rPr>
          <w:rFonts w:ascii="Verdana" w:hAnsi="Verdana"/>
          <w:vertAlign w:val="superscript"/>
        </w:rPr>
        <w:t>3 </w:t>
      </w:r>
      <w:r w:rsidRPr="005F341D">
        <w:rPr>
          <w:rFonts w:ascii="Verdana" w:hAnsi="Verdana"/>
        </w:rPr>
        <w:t xml:space="preserve">For I say, through the grace given to me, to everyone who is among you, not to think </w:t>
      </w:r>
      <w:r w:rsidRPr="005F341D">
        <w:rPr>
          <w:rFonts w:ascii="Verdana" w:hAnsi="Verdana"/>
          <w:i/>
        </w:rPr>
        <w:t>of himself</w:t>
      </w:r>
      <w:r w:rsidRPr="005F341D">
        <w:rPr>
          <w:rFonts w:ascii="Verdana" w:hAnsi="Verdana"/>
        </w:rPr>
        <w:t xml:space="preserve"> more highly than he ought to think, but to think soberly, as God has dealt to each one a measure of faith. </w:t>
      </w:r>
      <w:r w:rsidRPr="005F341D">
        <w:rPr>
          <w:rFonts w:ascii="Verdana" w:hAnsi="Verdana"/>
          <w:vertAlign w:val="superscript"/>
        </w:rPr>
        <w:t>4 </w:t>
      </w:r>
      <w:r w:rsidRPr="005F341D">
        <w:rPr>
          <w:rFonts w:ascii="Verdana" w:hAnsi="Verdana"/>
        </w:rPr>
        <w:t xml:space="preserve">For as we have many members in one body, but all the members do not have the same function, </w:t>
      </w:r>
      <w:r w:rsidRPr="005F341D">
        <w:rPr>
          <w:rFonts w:ascii="Verdana" w:hAnsi="Verdana"/>
          <w:vertAlign w:val="superscript"/>
        </w:rPr>
        <w:t>5 </w:t>
      </w:r>
      <w:r w:rsidRPr="005F341D">
        <w:rPr>
          <w:rFonts w:ascii="Verdana" w:hAnsi="Verdana"/>
        </w:rPr>
        <w:t xml:space="preserve">so we, </w:t>
      </w:r>
      <w:r w:rsidRPr="005F341D">
        <w:rPr>
          <w:rFonts w:ascii="Verdana" w:hAnsi="Verdana"/>
          <w:i/>
        </w:rPr>
        <w:t>being</w:t>
      </w:r>
      <w:r w:rsidRPr="005F341D">
        <w:rPr>
          <w:rFonts w:ascii="Verdana" w:hAnsi="Verdana"/>
        </w:rPr>
        <w:t xml:space="preserve"> many, are one body in Christ, and individually members of one another. </w:t>
      </w:r>
      <w:r w:rsidRPr="005F341D">
        <w:rPr>
          <w:rFonts w:ascii="Verdana" w:hAnsi="Verdana"/>
          <w:vertAlign w:val="superscript"/>
        </w:rPr>
        <w:t>6 </w:t>
      </w:r>
      <w:r w:rsidRPr="005F341D">
        <w:rPr>
          <w:rFonts w:ascii="Verdana" w:hAnsi="Verdana"/>
        </w:rPr>
        <w:t xml:space="preserve">Having then gifts differing according to the grace that is given to us, </w:t>
      </w:r>
      <w:r w:rsidRPr="005F341D">
        <w:rPr>
          <w:rFonts w:ascii="Verdana" w:hAnsi="Verdana"/>
          <w:i/>
        </w:rPr>
        <w:t>let us use them:</w:t>
      </w:r>
      <w:r w:rsidRPr="005F341D">
        <w:rPr>
          <w:rFonts w:ascii="Verdana" w:hAnsi="Verdana"/>
        </w:rPr>
        <w:t xml:space="preserve"> if prophecy, </w:t>
      </w:r>
      <w:r w:rsidRPr="005F341D">
        <w:rPr>
          <w:rFonts w:ascii="Verdana" w:hAnsi="Verdana"/>
          <w:i/>
        </w:rPr>
        <w:t>let us</w:t>
      </w:r>
      <w:r w:rsidRPr="005F341D">
        <w:rPr>
          <w:rFonts w:ascii="Verdana" w:hAnsi="Verdana"/>
        </w:rPr>
        <w:t xml:space="preserve"> </w:t>
      </w:r>
      <w:r w:rsidRPr="005F341D">
        <w:rPr>
          <w:rFonts w:ascii="Verdana" w:hAnsi="Verdana"/>
          <w:i/>
        </w:rPr>
        <w:t>prophesy</w:t>
      </w:r>
      <w:r w:rsidRPr="005F341D">
        <w:rPr>
          <w:rFonts w:ascii="Verdana" w:hAnsi="Verdana"/>
        </w:rPr>
        <w:t xml:space="preserve"> in proportion to our faith; </w:t>
      </w:r>
      <w:r w:rsidRPr="005F341D">
        <w:rPr>
          <w:rFonts w:ascii="Verdana" w:hAnsi="Verdana"/>
          <w:vertAlign w:val="superscript"/>
        </w:rPr>
        <w:t>7 </w:t>
      </w:r>
      <w:r w:rsidRPr="005F341D">
        <w:rPr>
          <w:rFonts w:ascii="Verdana" w:hAnsi="Verdana"/>
        </w:rPr>
        <w:t xml:space="preserve">or ministry, </w:t>
      </w:r>
      <w:r w:rsidRPr="005F341D">
        <w:rPr>
          <w:rFonts w:ascii="Verdana" w:hAnsi="Verdana"/>
          <w:i/>
        </w:rPr>
        <w:t>let us use it</w:t>
      </w:r>
      <w:r w:rsidRPr="005F341D">
        <w:rPr>
          <w:rFonts w:ascii="Verdana" w:hAnsi="Verdana"/>
        </w:rPr>
        <w:t xml:space="preserve"> in </w:t>
      </w:r>
      <w:r w:rsidRPr="005F341D">
        <w:rPr>
          <w:rFonts w:ascii="Verdana" w:hAnsi="Verdana"/>
          <w:i/>
        </w:rPr>
        <w:t>our</w:t>
      </w:r>
      <w:r w:rsidRPr="005F341D">
        <w:rPr>
          <w:rFonts w:ascii="Verdana" w:hAnsi="Verdana"/>
        </w:rPr>
        <w:t xml:space="preserve"> ministering; he who teaches, in teaching; </w:t>
      </w:r>
      <w:r w:rsidRPr="005F341D">
        <w:rPr>
          <w:rFonts w:ascii="Verdana" w:hAnsi="Verdana"/>
          <w:vertAlign w:val="superscript"/>
        </w:rPr>
        <w:t>8 </w:t>
      </w:r>
      <w:r w:rsidRPr="005F341D">
        <w:rPr>
          <w:rFonts w:ascii="Verdana" w:hAnsi="Verdana"/>
        </w:rPr>
        <w:t>he who exhorts, in exhortation; he who gives, with liberality; he who leads, with diligence; he who shows mercy, with cheerfulness.</w:t>
      </w:r>
    </w:p>
    <w:p w14:paraId="323F9F60" w14:textId="4DD1E51D" w:rsidR="0097494B" w:rsidRPr="00961413" w:rsidRDefault="0097494B" w:rsidP="00961413">
      <w:pPr>
        <w:spacing w:line="360" w:lineRule="auto"/>
        <w:jc w:val="both"/>
        <w:rPr>
          <w:rFonts w:ascii="Verdana" w:hAnsi="Verdana"/>
        </w:rPr>
      </w:pPr>
    </w:p>
    <w:p w14:paraId="084F6F11" w14:textId="3470D8EC" w:rsidR="0097494B" w:rsidRPr="00961413" w:rsidRDefault="00FD0023" w:rsidP="00961413">
      <w:pPr>
        <w:spacing w:line="360" w:lineRule="auto"/>
        <w:jc w:val="both"/>
        <w:rPr>
          <w:rFonts w:ascii="Verdana" w:hAnsi="Verdana"/>
          <w:bCs/>
        </w:rPr>
      </w:pPr>
      <w:r w:rsidRPr="00961413">
        <w:rPr>
          <w:rFonts w:ascii="Verdana" w:hAnsi="Verdana"/>
          <w:b/>
        </w:rPr>
        <w:t>Romans 12:3 (NKJV)</w:t>
      </w:r>
      <w:r w:rsidRPr="00961413">
        <w:rPr>
          <w:rFonts w:ascii="Verdana" w:hAnsi="Verdana"/>
          <w:bCs/>
        </w:rPr>
        <w:t xml:space="preserve"> </w:t>
      </w:r>
      <w:r w:rsidRPr="00FB278A">
        <w:rPr>
          <w:rFonts w:ascii="Verdana" w:hAnsi="Verdana"/>
          <w:bCs/>
        </w:rPr>
        <w:t xml:space="preserve">For I say, through the grace given to me, to everyone who is among you, not to think </w:t>
      </w:r>
      <w:r w:rsidRPr="00FB278A">
        <w:rPr>
          <w:rFonts w:ascii="Verdana" w:hAnsi="Verdana"/>
          <w:bCs/>
          <w:i/>
        </w:rPr>
        <w:t>of himself</w:t>
      </w:r>
      <w:r w:rsidRPr="00FB278A">
        <w:rPr>
          <w:rFonts w:ascii="Verdana" w:hAnsi="Verdana"/>
          <w:bCs/>
        </w:rPr>
        <w:t xml:space="preserve"> more highly than he ought to think, but to think soberly, as God has dealt to each one a measure of faith.</w:t>
      </w:r>
    </w:p>
    <w:p w14:paraId="683EB02C" w14:textId="77777777" w:rsidR="00102185" w:rsidRPr="00961413" w:rsidRDefault="00102185" w:rsidP="00961413">
      <w:pPr>
        <w:spacing w:line="360" w:lineRule="auto"/>
        <w:jc w:val="both"/>
        <w:rPr>
          <w:rFonts w:ascii="Verdana" w:hAnsi="Verdana"/>
          <w:bCs/>
        </w:rPr>
      </w:pPr>
    </w:p>
    <w:p w14:paraId="0D5C56E5" w14:textId="47F96B0A" w:rsidR="00FD0023" w:rsidRPr="00961413" w:rsidRDefault="00102185" w:rsidP="00961413">
      <w:pPr>
        <w:spacing w:line="360" w:lineRule="auto"/>
        <w:jc w:val="both"/>
        <w:rPr>
          <w:rFonts w:ascii="Verdana" w:hAnsi="Verdana"/>
        </w:rPr>
      </w:pPr>
      <w:r w:rsidRPr="00961413">
        <w:rPr>
          <w:rFonts w:ascii="Verdana" w:hAnsi="Verdana"/>
          <w:b/>
          <w:bCs/>
        </w:rPr>
        <w:t>Matthew 11:29–30 (NIV)</w:t>
      </w:r>
      <w:r w:rsidRPr="00961413">
        <w:rPr>
          <w:rFonts w:ascii="Verdana" w:hAnsi="Verdana"/>
        </w:rPr>
        <w:t xml:space="preserve"> </w:t>
      </w:r>
      <w:r w:rsidRPr="00EB0CF0">
        <w:rPr>
          <w:rFonts w:ascii="Verdana" w:hAnsi="Verdana"/>
          <w:vertAlign w:val="superscript"/>
        </w:rPr>
        <w:t>29 </w:t>
      </w:r>
      <w:r w:rsidRPr="00EB0CF0">
        <w:rPr>
          <w:rFonts w:ascii="Verdana" w:hAnsi="Verdana"/>
          <w:color w:val="FF0000"/>
        </w:rPr>
        <w:t xml:space="preserve">Take my yoke upon you and learn from me, for I am gentle and humble in heart, and you will find rest for your souls. </w:t>
      </w:r>
      <w:r w:rsidRPr="00EB0CF0">
        <w:rPr>
          <w:rFonts w:ascii="Verdana" w:hAnsi="Verdana"/>
          <w:color w:val="FF0000"/>
          <w:vertAlign w:val="superscript"/>
        </w:rPr>
        <w:t>30 </w:t>
      </w:r>
      <w:r w:rsidRPr="00EB0CF0">
        <w:rPr>
          <w:rFonts w:ascii="Verdana" w:hAnsi="Verdana"/>
          <w:color w:val="FF0000"/>
        </w:rPr>
        <w:t>For my yoke is easy and my burden is light</w:t>
      </w:r>
      <w:r w:rsidRPr="00EB0CF0">
        <w:rPr>
          <w:rFonts w:ascii="Verdana" w:hAnsi="Verdana"/>
        </w:rPr>
        <w:t>.”</w:t>
      </w:r>
    </w:p>
    <w:p w14:paraId="468C3D6B" w14:textId="0D1D0319" w:rsidR="00102185" w:rsidRPr="00961413" w:rsidRDefault="00102185" w:rsidP="00961413">
      <w:pPr>
        <w:spacing w:line="360" w:lineRule="auto"/>
        <w:jc w:val="both"/>
        <w:rPr>
          <w:rFonts w:ascii="Verdana" w:hAnsi="Verdana"/>
        </w:rPr>
      </w:pPr>
    </w:p>
    <w:p w14:paraId="0ABDDDD7" w14:textId="77777777" w:rsidR="00672CE7" w:rsidRPr="008A4A7D" w:rsidRDefault="00672CE7" w:rsidP="00961413">
      <w:pPr>
        <w:adjustRightInd w:val="0"/>
        <w:snapToGrid w:val="0"/>
        <w:spacing w:line="360" w:lineRule="auto"/>
        <w:jc w:val="both"/>
        <w:rPr>
          <w:rFonts w:ascii="Verdana" w:hAnsi="Verdana"/>
        </w:rPr>
      </w:pPr>
      <w:r w:rsidRPr="00961413">
        <w:rPr>
          <w:rFonts w:ascii="Verdana" w:hAnsi="Verdana"/>
          <w:b/>
          <w:bCs/>
        </w:rPr>
        <w:t>1 Corinthians 4:7 (CSB)</w:t>
      </w:r>
      <w:r w:rsidRPr="00961413">
        <w:rPr>
          <w:rFonts w:ascii="Verdana" w:hAnsi="Verdana"/>
        </w:rPr>
        <w:t xml:space="preserve"> </w:t>
      </w:r>
      <w:r w:rsidRPr="008A4A7D">
        <w:rPr>
          <w:rFonts w:ascii="Verdana" w:hAnsi="Verdana"/>
        </w:rPr>
        <w:t>For who makes you so superior? What do you have that you didn’t receive? If, in fact, you did receive it, why do you boast as if you hadn’t received it?</w:t>
      </w:r>
    </w:p>
    <w:p w14:paraId="2D0C85AA" w14:textId="3675BAED" w:rsidR="00102185" w:rsidRPr="00961413" w:rsidRDefault="00102185" w:rsidP="00961413">
      <w:pPr>
        <w:spacing w:line="360" w:lineRule="auto"/>
        <w:jc w:val="both"/>
        <w:rPr>
          <w:rFonts w:ascii="Verdana" w:hAnsi="Verdana"/>
          <w:bCs/>
        </w:rPr>
      </w:pPr>
    </w:p>
    <w:p w14:paraId="5D90F1CF" w14:textId="14541CE9" w:rsidR="00672CE7" w:rsidRPr="00961413" w:rsidRDefault="00DA7EA3" w:rsidP="00961413">
      <w:pPr>
        <w:spacing w:line="360" w:lineRule="auto"/>
        <w:jc w:val="both"/>
        <w:rPr>
          <w:rFonts w:ascii="Verdana" w:hAnsi="Verdana"/>
          <w:bCs/>
        </w:rPr>
      </w:pPr>
      <w:r w:rsidRPr="00961413">
        <w:rPr>
          <w:rFonts w:ascii="Verdana" w:hAnsi="Verdana"/>
          <w:b/>
        </w:rPr>
        <w:t>1 Peter 2:9 (NIV)</w:t>
      </w:r>
      <w:r w:rsidRPr="00961413">
        <w:rPr>
          <w:rFonts w:ascii="Verdana" w:hAnsi="Verdana"/>
          <w:bCs/>
        </w:rPr>
        <w:t xml:space="preserve"> </w:t>
      </w:r>
      <w:r w:rsidRPr="009221B5">
        <w:rPr>
          <w:rFonts w:ascii="Verdana" w:hAnsi="Verdana"/>
          <w:bCs/>
        </w:rPr>
        <w:t>But you are a chosen people, a royal priesthood, a holy nation, God’s special possession, that you may declare the praises of him who called you out of darkness into his wonderful light.</w:t>
      </w:r>
    </w:p>
    <w:p w14:paraId="3E77BE12" w14:textId="77777777" w:rsidR="00DA7EA3" w:rsidRPr="00961413" w:rsidRDefault="00DA7EA3" w:rsidP="00961413">
      <w:pPr>
        <w:spacing w:line="360" w:lineRule="auto"/>
        <w:jc w:val="both"/>
        <w:rPr>
          <w:rFonts w:ascii="Verdana" w:hAnsi="Verdana"/>
          <w:bCs/>
        </w:rPr>
      </w:pPr>
    </w:p>
    <w:p w14:paraId="47B0F8BA" w14:textId="2C8362E5" w:rsidR="00FD0023" w:rsidRPr="00961413" w:rsidRDefault="00305BB7" w:rsidP="00961413">
      <w:pPr>
        <w:spacing w:line="360" w:lineRule="auto"/>
        <w:jc w:val="both"/>
        <w:rPr>
          <w:rFonts w:ascii="Verdana" w:hAnsi="Verdana"/>
          <w:bCs/>
        </w:rPr>
      </w:pPr>
      <w:r w:rsidRPr="00961413">
        <w:rPr>
          <w:rFonts w:ascii="Verdana" w:hAnsi="Verdana"/>
          <w:b/>
        </w:rPr>
        <w:t>Romans 10:17 (NKJV)</w:t>
      </w:r>
      <w:r w:rsidRPr="00961413">
        <w:rPr>
          <w:rFonts w:ascii="Verdana" w:hAnsi="Verdana"/>
          <w:bCs/>
        </w:rPr>
        <w:t xml:space="preserve"> </w:t>
      </w:r>
      <w:r w:rsidRPr="0042609F">
        <w:rPr>
          <w:rFonts w:ascii="Verdana" w:hAnsi="Verdana"/>
          <w:bCs/>
        </w:rPr>
        <w:t xml:space="preserve">So then faith </w:t>
      </w:r>
      <w:r w:rsidRPr="0042609F">
        <w:rPr>
          <w:rFonts w:ascii="Verdana" w:hAnsi="Verdana"/>
          <w:bCs/>
          <w:i/>
        </w:rPr>
        <w:t>comes</w:t>
      </w:r>
      <w:r w:rsidRPr="0042609F">
        <w:rPr>
          <w:rFonts w:ascii="Verdana" w:hAnsi="Verdana"/>
          <w:bCs/>
        </w:rPr>
        <w:t xml:space="preserve"> by hearing, and hearing by the word of God.</w:t>
      </w:r>
    </w:p>
    <w:p w14:paraId="4775BBAA" w14:textId="0AAD45BF" w:rsidR="00305BB7" w:rsidRPr="00961413" w:rsidRDefault="00305BB7" w:rsidP="00961413">
      <w:pPr>
        <w:spacing w:line="360" w:lineRule="auto"/>
        <w:jc w:val="both"/>
        <w:rPr>
          <w:rFonts w:ascii="Verdana" w:hAnsi="Verdana"/>
          <w:bCs/>
        </w:rPr>
      </w:pPr>
    </w:p>
    <w:p w14:paraId="35C1F4D4" w14:textId="5FDAC008" w:rsidR="00BF5338" w:rsidRPr="00961413" w:rsidRDefault="00BF5338" w:rsidP="00961413">
      <w:pPr>
        <w:adjustRightInd w:val="0"/>
        <w:snapToGrid w:val="0"/>
        <w:spacing w:line="360" w:lineRule="auto"/>
        <w:jc w:val="both"/>
        <w:rPr>
          <w:rFonts w:ascii="Verdana" w:hAnsi="Verdana"/>
          <w:bCs/>
        </w:rPr>
      </w:pPr>
      <w:r w:rsidRPr="00961413">
        <w:rPr>
          <w:rFonts w:ascii="Verdana" w:hAnsi="Verdana"/>
          <w:b/>
          <w:bCs/>
        </w:rPr>
        <w:t>Romans 12:4–6 (CSB)</w:t>
      </w:r>
      <w:r w:rsidRPr="00961413">
        <w:rPr>
          <w:rFonts w:ascii="Verdana" w:hAnsi="Verdana"/>
        </w:rPr>
        <w:t xml:space="preserve"> </w:t>
      </w:r>
      <w:r w:rsidRPr="00BA63DF">
        <w:rPr>
          <w:rFonts w:ascii="Verdana" w:hAnsi="Verdana"/>
          <w:b/>
          <w:vertAlign w:val="superscript"/>
        </w:rPr>
        <w:t>4 </w:t>
      </w:r>
      <w:r w:rsidRPr="00BA63DF">
        <w:rPr>
          <w:rFonts w:ascii="Verdana" w:hAnsi="Verdana"/>
        </w:rPr>
        <w:t xml:space="preserve">Now as we have many parts in one body, and all the parts do not have the same function, </w:t>
      </w:r>
      <w:r w:rsidRPr="00BA63DF">
        <w:rPr>
          <w:rFonts w:ascii="Verdana" w:hAnsi="Verdana"/>
          <w:b/>
          <w:vertAlign w:val="superscript"/>
        </w:rPr>
        <w:t>5 </w:t>
      </w:r>
      <w:r w:rsidRPr="00BA63DF">
        <w:rPr>
          <w:rFonts w:ascii="Verdana" w:hAnsi="Verdana"/>
        </w:rPr>
        <w:t xml:space="preserve">in the same way we who are many are one body in Christ and individually members of one another. </w:t>
      </w:r>
      <w:r w:rsidRPr="00BA63DF">
        <w:rPr>
          <w:rFonts w:ascii="Verdana" w:hAnsi="Verdana"/>
          <w:b/>
          <w:vertAlign w:val="superscript"/>
        </w:rPr>
        <w:t>6 </w:t>
      </w:r>
      <w:r w:rsidRPr="00BA63DF">
        <w:rPr>
          <w:rFonts w:ascii="Verdana" w:hAnsi="Verdana"/>
        </w:rPr>
        <w:t xml:space="preserve">According to the grace given to us, we have different gifts: </w:t>
      </w:r>
      <w:r w:rsidRPr="00961413">
        <w:rPr>
          <w:rFonts w:ascii="Verdana" w:hAnsi="Verdana"/>
          <w:bCs/>
          <w:highlight w:val="yellow"/>
        </w:rPr>
        <w:t>. . .</w:t>
      </w:r>
    </w:p>
    <w:p w14:paraId="6605EE76" w14:textId="7727781A" w:rsidR="006B156B" w:rsidRPr="00961413" w:rsidRDefault="00961413" w:rsidP="00961413">
      <w:pPr>
        <w:adjustRightInd w:val="0"/>
        <w:snapToGrid w:val="0"/>
        <w:spacing w:line="360" w:lineRule="auto"/>
        <w:jc w:val="both"/>
        <w:rPr>
          <w:rFonts w:ascii="Verdana" w:hAnsi="Verdana"/>
        </w:rPr>
      </w:pPr>
      <w:r>
        <w:rPr>
          <w:rFonts w:ascii="Verdana" w:hAnsi="Verdana"/>
        </w:rPr>
        <w:lastRenderedPageBreak/>
        <w:t>2 of 2</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8/21/22</w:t>
      </w:r>
    </w:p>
    <w:p w14:paraId="0DD274A4" w14:textId="6B2FF099" w:rsidR="006B156B" w:rsidRPr="00961413" w:rsidRDefault="00A61F27" w:rsidP="00961413">
      <w:pPr>
        <w:adjustRightInd w:val="0"/>
        <w:snapToGrid w:val="0"/>
        <w:spacing w:line="360" w:lineRule="auto"/>
        <w:jc w:val="both"/>
        <w:rPr>
          <w:rFonts w:ascii="Verdana" w:hAnsi="Verdana"/>
          <w:bCs/>
        </w:rPr>
      </w:pPr>
      <w:r w:rsidRPr="00961413">
        <w:rPr>
          <w:rFonts w:ascii="Verdana" w:hAnsi="Verdana"/>
          <w:b/>
        </w:rPr>
        <w:t>Romans 12:6 (NLT)</w:t>
      </w:r>
      <w:r w:rsidRPr="00961413">
        <w:rPr>
          <w:rFonts w:ascii="Verdana" w:hAnsi="Verdana"/>
          <w:bCs/>
        </w:rPr>
        <w:t xml:space="preserve"> </w:t>
      </w:r>
      <w:r w:rsidRPr="000E53B8">
        <w:rPr>
          <w:rFonts w:ascii="Verdana" w:hAnsi="Verdana"/>
          <w:bCs/>
        </w:rPr>
        <w:t>In his grace, God has given us different gifts for doing certain things well. So if God has given you the ability to prophesy, speak out with as much faith as God has given you.</w:t>
      </w:r>
    </w:p>
    <w:p w14:paraId="292E1000" w14:textId="6728918F" w:rsidR="00A61F27" w:rsidRPr="00961413" w:rsidRDefault="00A61F27" w:rsidP="00961413">
      <w:pPr>
        <w:adjustRightInd w:val="0"/>
        <w:snapToGrid w:val="0"/>
        <w:spacing w:line="360" w:lineRule="auto"/>
        <w:jc w:val="both"/>
        <w:rPr>
          <w:rFonts w:ascii="Verdana" w:hAnsi="Verdana"/>
        </w:rPr>
      </w:pPr>
    </w:p>
    <w:p w14:paraId="1A6518AE" w14:textId="0519B0C1" w:rsidR="00A61F27" w:rsidRPr="00961413" w:rsidRDefault="003A3ACA" w:rsidP="00961413">
      <w:pPr>
        <w:adjustRightInd w:val="0"/>
        <w:snapToGrid w:val="0"/>
        <w:spacing w:line="360" w:lineRule="auto"/>
        <w:jc w:val="both"/>
        <w:rPr>
          <w:rFonts w:ascii="Verdana" w:hAnsi="Verdana"/>
          <w:bCs/>
        </w:rPr>
      </w:pPr>
      <w:r w:rsidRPr="00961413">
        <w:rPr>
          <w:rFonts w:ascii="Verdana" w:hAnsi="Verdana"/>
          <w:b/>
        </w:rPr>
        <w:t xml:space="preserve">Romans 12:7–8 (CSB) </w:t>
      </w:r>
      <w:r w:rsidRPr="00D34C2B">
        <w:rPr>
          <w:rFonts w:ascii="Verdana" w:hAnsi="Verdana"/>
          <w:b/>
          <w:bCs/>
          <w:vertAlign w:val="superscript"/>
        </w:rPr>
        <w:t>7 </w:t>
      </w:r>
      <w:r w:rsidRPr="00D34C2B">
        <w:rPr>
          <w:rFonts w:ascii="Verdana" w:hAnsi="Verdana"/>
          <w:bCs/>
        </w:rPr>
        <w:t xml:space="preserve">if service, use it in service; if teaching, in teaching; </w:t>
      </w:r>
      <w:r w:rsidRPr="00D34C2B">
        <w:rPr>
          <w:rFonts w:ascii="Verdana" w:hAnsi="Verdana"/>
          <w:b/>
          <w:bCs/>
          <w:vertAlign w:val="superscript"/>
        </w:rPr>
        <w:t>8 </w:t>
      </w:r>
      <w:r w:rsidRPr="00D34C2B">
        <w:rPr>
          <w:rFonts w:ascii="Verdana" w:hAnsi="Verdana"/>
          <w:bCs/>
        </w:rPr>
        <w:t>if exhorting, in exhortation; giving, with generosity; leading, with diligence; showing mercy, with cheerfulness</w:t>
      </w:r>
    </w:p>
    <w:p w14:paraId="459E8805" w14:textId="6DD51296" w:rsidR="003A3ACA" w:rsidRPr="00961413" w:rsidRDefault="003A3ACA" w:rsidP="00961413">
      <w:pPr>
        <w:adjustRightInd w:val="0"/>
        <w:snapToGrid w:val="0"/>
        <w:spacing w:line="360" w:lineRule="auto"/>
        <w:jc w:val="both"/>
        <w:rPr>
          <w:rFonts w:ascii="Verdana" w:hAnsi="Verdana"/>
        </w:rPr>
      </w:pPr>
    </w:p>
    <w:p w14:paraId="2236FE7A" w14:textId="6A12C8FD" w:rsidR="003A3ACA" w:rsidRPr="00961413" w:rsidRDefault="009117C2" w:rsidP="00961413">
      <w:pPr>
        <w:adjustRightInd w:val="0"/>
        <w:snapToGrid w:val="0"/>
        <w:spacing w:line="360" w:lineRule="auto"/>
        <w:jc w:val="both"/>
        <w:rPr>
          <w:rFonts w:ascii="Verdana" w:hAnsi="Verdana"/>
          <w:bCs/>
          <w:color w:val="3300FF"/>
        </w:rPr>
      </w:pPr>
      <w:r w:rsidRPr="00961413">
        <w:rPr>
          <w:rFonts w:ascii="Verdana" w:hAnsi="Verdana"/>
          <w:bCs/>
          <w:color w:val="3300FF"/>
        </w:rPr>
        <w:t>Simply put, it is the Holy Spirit moving on and through the body of Christ to manifest the things of God for the moment.</w:t>
      </w:r>
    </w:p>
    <w:p w14:paraId="6DB57D6E" w14:textId="6699D7E6" w:rsidR="009117C2" w:rsidRPr="00961413" w:rsidRDefault="009117C2" w:rsidP="00961413">
      <w:pPr>
        <w:adjustRightInd w:val="0"/>
        <w:snapToGrid w:val="0"/>
        <w:spacing w:line="360" w:lineRule="auto"/>
        <w:jc w:val="both"/>
        <w:rPr>
          <w:rFonts w:ascii="Verdana" w:hAnsi="Verdana"/>
          <w:bCs/>
          <w:color w:val="3300FF"/>
        </w:rPr>
      </w:pPr>
    </w:p>
    <w:p w14:paraId="36FC84F9" w14:textId="0CF5F917" w:rsidR="009117C2" w:rsidRPr="00961413" w:rsidRDefault="00512358" w:rsidP="00961413">
      <w:pPr>
        <w:adjustRightInd w:val="0"/>
        <w:snapToGrid w:val="0"/>
        <w:spacing w:line="360" w:lineRule="auto"/>
        <w:jc w:val="both"/>
        <w:rPr>
          <w:rFonts w:ascii="Verdana" w:hAnsi="Verdana"/>
          <w:bCs/>
          <w:color w:val="3300FF"/>
        </w:rPr>
      </w:pPr>
      <w:r w:rsidRPr="00961413">
        <w:rPr>
          <w:rFonts w:ascii="Verdana" w:hAnsi="Verdana"/>
          <w:bCs/>
          <w:color w:val="3300FF"/>
        </w:rPr>
        <w:t xml:space="preserve">Paul is writing to the church.  He is writing, by the inspiration of the Holy Spirit </w:t>
      </w:r>
      <w:r w:rsidRPr="00961413">
        <w:rPr>
          <w:rFonts w:ascii="Verdana" w:hAnsi="Verdana"/>
          <w:bCs/>
          <w:color w:val="3300FF"/>
          <w:highlight w:val="yellow"/>
        </w:rPr>
        <w:t>. . .</w:t>
      </w:r>
      <w:r w:rsidRPr="00961413">
        <w:rPr>
          <w:rFonts w:ascii="Verdana" w:hAnsi="Verdana"/>
          <w:bCs/>
          <w:color w:val="3300FF"/>
        </w:rPr>
        <w:t xml:space="preserve"> to you</w:t>
      </w:r>
    </w:p>
    <w:p w14:paraId="53619EF4" w14:textId="631BC7F0" w:rsidR="00512358" w:rsidRPr="00961413" w:rsidRDefault="00512358" w:rsidP="00961413">
      <w:pPr>
        <w:adjustRightInd w:val="0"/>
        <w:snapToGrid w:val="0"/>
        <w:spacing w:line="360" w:lineRule="auto"/>
        <w:jc w:val="both"/>
        <w:rPr>
          <w:rFonts w:ascii="Verdana" w:hAnsi="Verdana"/>
          <w:bCs/>
        </w:rPr>
      </w:pPr>
    </w:p>
    <w:p w14:paraId="3BD21F19" w14:textId="77777777" w:rsidR="00512358" w:rsidRPr="00BA63DF" w:rsidRDefault="00512358" w:rsidP="00961413">
      <w:pPr>
        <w:adjustRightInd w:val="0"/>
        <w:snapToGrid w:val="0"/>
        <w:spacing w:line="360" w:lineRule="auto"/>
        <w:jc w:val="both"/>
        <w:rPr>
          <w:rFonts w:ascii="Verdana" w:hAnsi="Verdana"/>
        </w:rPr>
      </w:pPr>
    </w:p>
    <w:p w14:paraId="345973D3" w14:textId="77777777" w:rsidR="00305BB7" w:rsidRPr="00961413" w:rsidRDefault="00305BB7" w:rsidP="00961413">
      <w:pPr>
        <w:spacing w:line="360" w:lineRule="auto"/>
        <w:jc w:val="both"/>
        <w:rPr>
          <w:rFonts w:ascii="Verdana" w:hAnsi="Verdana"/>
        </w:rPr>
      </w:pPr>
    </w:p>
    <w:sectPr w:rsidR="00305BB7" w:rsidRPr="00961413" w:rsidSect="00CF05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992"/>
    <w:rsid w:val="00102185"/>
    <w:rsid w:val="001C0BD4"/>
    <w:rsid w:val="00305BB7"/>
    <w:rsid w:val="003A3ACA"/>
    <w:rsid w:val="004C2992"/>
    <w:rsid w:val="00512358"/>
    <w:rsid w:val="00672CE7"/>
    <w:rsid w:val="006B156B"/>
    <w:rsid w:val="009117C2"/>
    <w:rsid w:val="00961413"/>
    <w:rsid w:val="0097494B"/>
    <w:rsid w:val="00A61F27"/>
    <w:rsid w:val="00BF5338"/>
    <w:rsid w:val="00CF053F"/>
    <w:rsid w:val="00DA7EA3"/>
    <w:rsid w:val="00EB225C"/>
    <w:rsid w:val="00FD0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D0C87"/>
  <w15:chartTrackingRefBased/>
  <w15:docId w15:val="{1958D8F4-19D0-F34C-8E1E-CEF1EA09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TEMPLATEE.dotx</Template>
  <TotalTime>5</TotalTime>
  <Pages>2</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 Laptop</cp:lastModifiedBy>
  <cp:revision>14</cp:revision>
  <dcterms:created xsi:type="dcterms:W3CDTF">2022-08-17T14:18:00Z</dcterms:created>
  <dcterms:modified xsi:type="dcterms:W3CDTF">2022-08-18T16:35:00Z</dcterms:modified>
</cp:coreProperties>
</file>