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BF02" w14:textId="5F2FD63D" w:rsidR="00EB225C" w:rsidRPr="005E1697" w:rsidRDefault="00C66A2F" w:rsidP="005E1697">
      <w:pPr>
        <w:spacing w:line="360" w:lineRule="auto"/>
        <w:rPr>
          <w:rFonts w:ascii="Verdana" w:hAnsi="Verdana"/>
        </w:rPr>
      </w:pPr>
      <w:r w:rsidRPr="005E1697">
        <w:rPr>
          <w:rFonts w:ascii="Verdana" w:hAnsi="Verdana"/>
        </w:rPr>
        <w:t xml:space="preserve">1 of  </w:t>
      </w:r>
      <w:r w:rsidR="00F54875">
        <w:rPr>
          <w:rFonts w:ascii="Verdana" w:hAnsi="Verdana"/>
        </w:rPr>
        <w:t>2</w:t>
      </w:r>
      <w:r w:rsidRPr="005E1697">
        <w:rPr>
          <w:rFonts w:ascii="Verdana" w:hAnsi="Verdana"/>
        </w:rPr>
        <w:t xml:space="preserve">     </w:t>
      </w:r>
      <w:r w:rsidRPr="005E1697">
        <w:rPr>
          <w:rFonts w:ascii="Verdana" w:hAnsi="Verdana"/>
        </w:rPr>
        <w:tab/>
      </w:r>
      <w:r w:rsidRPr="005E1697">
        <w:rPr>
          <w:rFonts w:ascii="Verdana" w:hAnsi="Verdana"/>
        </w:rPr>
        <w:tab/>
      </w:r>
      <w:r w:rsidRPr="005E1697">
        <w:rPr>
          <w:rFonts w:ascii="Verdana" w:hAnsi="Verdana"/>
        </w:rPr>
        <w:tab/>
        <w:t xml:space="preserve"> </w:t>
      </w:r>
      <w:r w:rsidR="00F54875">
        <w:rPr>
          <w:rFonts w:ascii="Verdana" w:hAnsi="Verdana"/>
        </w:rPr>
        <w:t xml:space="preserve">   </w:t>
      </w:r>
      <w:r w:rsidRPr="005E1697">
        <w:rPr>
          <w:rFonts w:ascii="Verdana" w:hAnsi="Verdana"/>
        </w:rPr>
        <w:t>Sermon Scriptures for 12/05/21</w:t>
      </w:r>
      <w:r w:rsidRPr="005E1697">
        <w:rPr>
          <w:rFonts w:ascii="Verdana" w:hAnsi="Verdana"/>
        </w:rPr>
        <w:tab/>
      </w:r>
      <w:r w:rsidRPr="005E1697">
        <w:rPr>
          <w:rFonts w:ascii="Verdana" w:hAnsi="Verdana"/>
        </w:rPr>
        <w:tab/>
      </w:r>
      <w:r w:rsidRPr="005E1697">
        <w:rPr>
          <w:rFonts w:ascii="Verdana" w:hAnsi="Verdana"/>
        </w:rPr>
        <w:tab/>
        <w:t xml:space="preserve"> </w:t>
      </w:r>
      <w:r w:rsidR="00F54875">
        <w:rPr>
          <w:rFonts w:ascii="Verdana" w:hAnsi="Verdana"/>
        </w:rPr>
        <w:t xml:space="preserve">           </w:t>
      </w:r>
      <w:r w:rsidRPr="005E1697">
        <w:rPr>
          <w:rFonts w:ascii="Verdana" w:hAnsi="Verdana"/>
        </w:rPr>
        <w:t>12/05/21</w:t>
      </w:r>
    </w:p>
    <w:p w14:paraId="15FB7F28" w14:textId="10117718" w:rsidR="00C66A2F" w:rsidRPr="005E1697" w:rsidRDefault="00C66A2F" w:rsidP="005E1697">
      <w:pPr>
        <w:spacing w:line="360" w:lineRule="auto"/>
        <w:jc w:val="both"/>
        <w:rPr>
          <w:rFonts w:ascii="Verdana" w:hAnsi="Verdana"/>
          <w:bCs/>
        </w:rPr>
      </w:pPr>
      <w:r w:rsidRPr="005E1697">
        <w:rPr>
          <w:rFonts w:ascii="Verdana" w:hAnsi="Verdana"/>
          <w:b/>
        </w:rPr>
        <w:t>Genesis 3:14–15 (NKJV)</w:t>
      </w:r>
      <w:r w:rsidRPr="005E1697">
        <w:rPr>
          <w:rFonts w:ascii="Verdana" w:hAnsi="Verdana"/>
          <w:bCs/>
        </w:rPr>
        <w:t xml:space="preserve"> </w:t>
      </w:r>
      <w:r w:rsidRPr="008C7D63">
        <w:rPr>
          <w:rFonts w:ascii="Verdana" w:hAnsi="Verdana"/>
          <w:bCs/>
          <w:vertAlign w:val="superscript"/>
        </w:rPr>
        <w:t>14 </w:t>
      </w:r>
      <w:r w:rsidRPr="008C7D63">
        <w:rPr>
          <w:rFonts w:ascii="Verdana" w:hAnsi="Verdana"/>
          <w:bCs/>
        </w:rPr>
        <w:t>So the Lord God said to the serpent:</w:t>
      </w:r>
      <w:r w:rsidRPr="005E1697">
        <w:rPr>
          <w:rFonts w:ascii="Verdana" w:hAnsi="Verdana"/>
          <w:bCs/>
        </w:rPr>
        <w:t xml:space="preserve"> </w:t>
      </w:r>
      <w:r w:rsidRPr="008C7D63">
        <w:rPr>
          <w:rFonts w:ascii="Verdana" w:hAnsi="Verdana"/>
          <w:bCs/>
        </w:rPr>
        <w:t>“Because you have done this,</w:t>
      </w:r>
      <w:r w:rsidRPr="005E1697">
        <w:rPr>
          <w:rFonts w:ascii="Verdana" w:hAnsi="Verdana"/>
          <w:bCs/>
        </w:rPr>
        <w:t xml:space="preserve"> </w:t>
      </w:r>
      <w:r w:rsidRPr="008C7D63">
        <w:rPr>
          <w:rFonts w:ascii="Verdana" w:hAnsi="Verdana"/>
          <w:bCs/>
        </w:rPr>
        <w:t xml:space="preserve">You </w:t>
      </w:r>
      <w:r w:rsidRPr="008C7D63">
        <w:rPr>
          <w:rFonts w:ascii="Verdana" w:hAnsi="Verdana"/>
          <w:bCs/>
          <w:i/>
        </w:rPr>
        <w:t>are</w:t>
      </w:r>
      <w:r w:rsidRPr="008C7D63">
        <w:rPr>
          <w:rFonts w:ascii="Verdana" w:hAnsi="Verdana"/>
          <w:bCs/>
        </w:rPr>
        <w:t xml:space="preserve"> cursed more than all cattle,</w:t>
      </w:r>
      <w:r w:rsidRPr="005E1697">
        <w:rPr>
          <w:rFonts w:ascii="Verdana" w:hAnsi="Verdana"/>
          <w:bCs/>
        </w:rPr>
        <w:t xml:space="preserve"> </w:t>
      </w:r>
      <w:r w:rsidRPr="008C7D63">
        <w:rPr>
          <w:rFonts w:ascii="Verdana" w:hAnsi="Verdana"/>
          <w:bCs/>
        </w:rPr>
        <w:t>And more than every beast of the field;</w:t>
      </w:r>
      <w:r w:rsidRPr="005E1697">
        <w:rPr>
          <w:rFonts w:ascii="Verdana" w:hAnsi="Verdana"/>
          <w:bCs/>
        </w:rPr>
        <w:t xml:space="preserve"> </w:t>
      </w:r>
      <w:r w:rsidRPr="008C7D63">
        <w:rPr>
          <w:rFonts w:ascii="Verdana" w:hAnsi="Verdana"/>
          <w:bCs/>
        </w:rPr>
        <w:t>On your belly you shall go,</w:t>
      </w:r>
      <w:r w:rsidRPr="005E1697">
        <w:rPr>
          <w:rFonts w:ascii="Verdana" w:hAnsi="Verdana"/>
          <w:bCs/>
        </w:rPr>
        <w:t xml:space="preserve"> </w:t>
      </w:r>
      <w:r w:rsidRPr="008C7D63">
        <w:rPr>
          <w:rFonts w:ascii="Verdana" w:hAnsi="Verdana"/>
          <w:bCs/>
        </w:rPr>
        <w:t>And you shall eat dust</w:t>
      </w:r>
      <w:r w:rsidRPr="005E1697">
        <w:rPr>
          <w:rFonts w:ascii="Verdana" w:hAnsi="Verdana"/>
          <w:bCs/>
        </w:rPr>
        <w:t xml:space="preserve"> </w:t>
      </w:r>
      <w:r w:rsidRPr="008C7D63">
        <w:rPr>
          <w:rFonts w:ascii="Verdana" w:hAnsi="Verdana"/>
          <w:bCs/>
        </w:rPr>
        <w:t>All the days of your life.</w:t>
      </w:r>
      <w:r w:rsidRPr="005E1697">
        <w:rPr>
          <w:rFonts w:ascii="Verdana" w:hAnsi="Verdana"/>
          <w:bCs/>
        </w:rPr>
        <w:t xml:space="preserve"> </w:t>
      </w:r>
      <w:r w:rsidRPr="008C7D63">
        <w:rPr>
          <w:rFonts w:ascii="Verdana" w:hAnsi="Verdana"/>
          <w:bCs/>
          <w:vertAlign w:val="superscript"/>
        </w:rPr>
        <w:t>15</w:t>
      </w:r>
      <w:r w:rsidR="006B4C70" w:rsidRPr="005E1697">
        <w:rPr>
          <w:rFonts w:ascii="Verdana" w:hAnsi="Verdana"/>
          <w:bCs/>
        </w:rPr>
        <w:t xml:space="preserve"> </w:t>
      </w:r>
      <w:r w:rsidRPr="008C7D63">
        <w:rPr>
          <w:rFonts w:ascii="Verdana" w:hAnsi="Verdana"/>
          <w:bCs/>
        </w:rPr>
        <w:t>And I will put enmity</w:t>
      </w:r>
      <w:r w:rsidRPr="005E1697">
        <w:rPr>
          <w:rFonts w:ascii="Verdana" w:hAnsi="Verdana"/>
          <w:bCs/>
        </w:rPr>
        <w:t xml:space="preserve"> </w:t>
      </w:r>
      <w:r w:rsidRPr="008C7D63">
        <w:rPr>
          <w:rFonts w:ascii="Verdana" w:hAnsi="Verdana"/>
          <w:bCs/>
        </w:rPr>
        <w:t>Between you and the woman,</w:t>
      </w:r>
      <w:r w:rsidRPr="005E1697">
        <w:rPr>
          <w:rFonts w:ascii="Verdana" w:hAnsi="Verdana"/>
          <w:bCs/>
        </w:rPr>
        <w:t xml:space="preserve"> </w:t>
      </w:r>
      <w:r w:rsidRPr="008C7D63">
        <w:rPr>
          <w:rFonts w:ascii="Verdana" w:hAnsi="Verdana"/>
          <w:bCs/>
        </w:rPr>
        <w:t>And between your seed and her Seed;</w:t>
      </w:r>
      <w:r w:rsidRPr="005E1697">
        <w:rPr>
          <w:rFonts w:ascii="Verdana" w:hAnsi="Verdana"/>
          <w:bCs/>
        </w:rPr>
        <w:t xml:space="preserve"> </w:t>
      </w:r>
      <w:r w:rsidRPr="008C7D63">
        <w:rPr>
          <w:rFonts w:ascii="Verdana" w:hAnsi="Verdana"/>
          <w:bCs/>
        </w:rPr>
        <w:t>He shall bruise your head,</w:t>
      </w:r>
      <w:r w:rsidRPr="005E1697">
        <w:rPr>
          <w:rFonts w:ascii="Verdana" w:hAnsi="Verdana"/>
          <w:bCs/>
        </w:rPr>
        <w:t xml:space="preserve"> </w:t>
      </w:r>
      <w:r w:rsidRPr="008C7D63">
        <w:rPr>
          <w:rFonts w:ascii="Verdana" w:hAnsi="Verdana"/>
          <w:bCs/>
        </w:rPr>
        <w:t>And you shall bruise His heel.”</w:t>
      </w:r>
    </w:p>
    <w:p w14:paraId="10C3370C" w14:textId="2C2388A0" w:rsidR="006B4C70" w:rsidRPr="005E1697" w:rsidRDefault="006B4C70" w:rsidP="005E1697">
      <w:pPr>
        <w:spacing w:line="360" w:lineRule="auto"/>
        <w:jc w:val="both"/>
        <w:rPr>
          <w:rFonts w:ascii="Verdana" w:hAnsi="Verdana"/>
          <w:bCs/>
        </w:rPr>
      </w:pPr>
    </w:p>
    <w:p w14:paraId="6F9437BF" w14:textId="015695D7" w:rsidR="002F1005" w:rsidRPr="005E1697" w:rsidRDefault="002F1005" w:rsidP="005E1697">
      <w:pPr>
        <w:spacing w:line="360" w:lineRule="auto"/>
        <w:jc w:val="both"/>
        <w:rPr>
          <w:rFonts w:ascii="Verdana" w:hAnsi="Verdana"/>
          <w:bCs/>
        </w:rPr>
      </w:pPr>
      <w:r w:rsidRPr="005E1697">
        <w:rPr>
          <w:rFonts w:ascii="Verdana" w:hAnsi="Verdana"/>
          <w:b/>
          <w:bCs/>
        </w:rPr>
        <w:t xml:space="preserve">1 Corinthians 11:23-29 (NKJV) </w:t>
      </w:r>
      <w:r w:rsidRPr="005E1697">
        <w:rPr>
          <w:rFonts w:ascii="Verdana" w:hAnsi="Verdana"/>
          <w:bCs/>
          <w:vertAlign w:val="superscript"/>
        </w:rPr>
        <w:t xml:space="preserve">23 </w:t>
      </w:r>
      <w:r w:rsidRPr="005E1697">
        <w:rPr>
          <w:rFonts w:ascii="Verdana" w:hAnsi="Verdana"/>
          <w:bCs/>
        </w:rPr>
        <w:t xml:space="preserve">For I received from the Lord that which I also delivered to you: that the Lord Jesus on the </w:t>
      </w:r>
      <w:r w:rsidRPr="005E1697">
        <w:rPr>
          <w:rFonts w:ascii="Verdana" w:hAnsi="Verdana"/>
          <w:bCs/>
          <w:i/>
          <w:iCs/>
        </w:rPr>
        <w:t>same</w:t>
      </w:r>
      <w:r w:rsidRPr="005E1697">
        <w:rPr>
          <w:rFonts w:ascii="Verdana" w:hAnsi="Verdana"/>
          <w:bCs/>
        </w:rPr>
        <w:t xml:space="preserve"> night in which He was betrayed took bread; </w:t>
      </w:r>
      <w:r w:rsidRPr="005E1697">
        <w:rPr>
          <w:rFonts w:ascii="Verdana" w:hAnsi="Verdana"/>
          <w:bCs/>
          <w:vertAlign w:val="superscript"/>
        </w:rPr>
        <w:t xml:space="preserve">24 </w:t>
      </w:r>
      <w:r w:rsidRPr="005E1697">
        <w:rPr>
          <w:rFonts w:ascii="Verdana" w:hAnsi="Verdana"/>
          <w:bCs/>
        </w:rPr>
        <w:t xml:space="preserve">and when He had given thanks, He broke </w:t>
      </w:r>
      <w:r w:rsidRPr="005E1697">
        <w:rPr>
          <w:rFonts w:ascii="Verdana" w:hAnsi="Verdana"/>
          <w:bCs/>
          <w:i/>
          <w:iCs/>
        </w:rPr>
        <w:t>it</w:t>
      </w:r>
      <w:r w:rsidRPr="005E1697">
        <w:rPr>
          <w:rFonts w:ascii="Verdana" w:hAnsi="Verdana"/>
          <w:bCs/>
        </w:rPr>
        <w:t xml:space="preserve"> and said, "</w:t>
      </w:r>
      <w:r w:rsidRPr="005E1697">
        <w:rPr>
          <w:rFonts w:ascii="Verdana" w:hAnsi="Verdana"/>
          <w:b/>
          <w:bCs/>
          <w:color w:val="FF0000"/>
        </w:rPr>
        <w:t>Take, eat; this is My body which is broken for you; do this in remembrance of Me</w:t>
      </w:r>
      <w:r w:rsidRPr="005E1697">
        <w:rPr>
          <w:rFonts w:ascii="Verdana" w:hAnsi="Verdana"/>
          <w:bCs/>
        </w:rPr>
        <w:t xml:space="preserve">." </w:t>
      </w:r>
      <w:r w:rsidRPr="005E1697">
        <w:rPr>
          <w:rFonts w:ascii="Verdana" w:hAnsi="Verdana"/>
          <w:bCs/>
        </w:rPr>
        <w:t xml:space="preserve"> </w:t>
      </w:r>
      <w:r w:rsidRPr="005E1697">
        <w:rPr>
          <w:rFonts w:ascii="Verdana" w:hAnsi="Verdana"/>
          <w:bCs/>
          <w:vertAlign w:val="superscript"/>
        </w:rPr>
        <w:t xml:space="preserve">25 </w:t>
      </w:r>
      <w:r w:rsidRPr="005E1697">
        <w:rPr>
          <w:rFonts w:ascii="Verdana" w:hAnsi="Verdana"/>
          <w:bCs/>
        </w:rPr>
        <w:t xml:space="preserve">In the same manner </w:t>
      </w:r>
      <w:r w:rsidRPr="005E1697">
        <w:rPr>
          <w:rFonts w:ascii="Verdana" w:hAnsi="Verdana"/>
          <w:bCs/>
          <w:i/>
          <w:iCs/>
        </w:rPr>
        <w:t>He</w:t>
      </w:r>
      <w:r w:rsidRPr="005E1697">
        <w:rPr>
          <w:rFonts w:ascii="Verdana" w:hAnsi="Verdana"/>
          <w:bCs/>
        </w:rPr>
        <w:t xml:space="preserve"> also </w:t>
      </w:r>
      <w:r w:rsidRPr="005E1697">
        <w:rPr>
          <w:rFonts w:ascii="Verdana" w:hAnsi="Verdana"/>
          <w:bCs/>
          <w:i/>
          <w:iCs/>
        </w:rPr>
        <w:t>took</w:t>
      </w:r>
      <w:r w:rsidRPr="005E1697">
        <w:rPr>
          <w:rFonts w:ascii="Verdana" w:hAnsi="Verdana"/>
          <w:bCs/>
        </w:rPr>
        <w:t xml:space="preserve"> the cup after supper, saying, "</w:t>
      </w:r>
      <w:r w:rsidRPr="005E1697">
        <w:rPr>
          <w:rFonts w:ascii="Verdana" w:hAnsi="Verdana"/>
          <w:b/>
          <w:bCs/>
          <w:color w:val="FF0000"/>
        </w:rPr>
        <w:t xml:space="preserve">This cup is the new covenant in My blood. This </w:t>
      </w:r>
      <w:proofErr w:type="gramStart"/>
      <w:r w:rsidRPr="005E1697">
        <w:rPr>
          <w:rFonts w:ascii="Verdana" w:hAnsi="Verdana"/>
          <w:b/>
          <w:bCs/>
          <w:color w:val="FF0000"/>
        </w:rPr>
        <w:t>do</w:t>
      </w:r>
      <w:proofErr w:type="gramEnd"/>
      <w:r w:rsidRPr="005E1697">
        <w:rPr>
          <w:rFonts w:ascii="Verdana" w:hAnsi="Verdana"/>
          <w:b/>
          <w:bCs/>
          <w:color w:val="FF0000"/>
        </w:rPr>
        <w:t xml:space="preserve">, as often as you drink </w:t>
      </w:r>
      <w:r w:rsidRPr="005E1697">
        <w:rPr>
          <w:rFonts w:ascii="Verdana" w:hAnsi="Verdana"/>
          <w:b/>
          <w:bCs/>
          <w:i/>
          <w:iCs/>
          <w:color w:val="FF0000"/>
        </w:rPr>
        <w:t>it,</w:t>
      </w:r>
      <w:r w:rsidRPr="005E1697">
        <w:rPr>
          <w:rFonts w:ascii="Verdana" w:hAnsi="Verdana"/>
          <w:b/>
          <w:bCs/>
          <w:color w:val="FF0000"/>
        </w:rPr>
        <w:t xml:space="preserve"> in remembrance of Me</w:t>
      </w:r>
      <w:r w:rsidRPr="005E1697">
        <w:rPr>
          <w:rFonts w:ascii="Verdana" w:hAnsi="Verdana"/>
          <w:bCs/>
        </w:rPr>
        <w:t xml:space="preserve">." </w:t>
      </w:r>
      <w:r w:rsidRPr="005E1697">
        <w:rPr>
          <w:rFonts w:ascii="Verdana" w:hAnsi="Verdana"/>
          <w:bCs/>
          <w:vertAlign w:val="superscript"/>
        </w:rPr>
        <w:t xml:space="preserve"> </w:t>
      </w:r>
      <w:r w:rsidRPr="005E1697">
        <w:rPr>
          <w:rFonts w:ascii="Verdana" w:hAnsi="Verdana"/>
          <w:bCs/>
          <w:vertAlign w:val="superscript"/>
        </w:rPr>
        <w:t xml:space="preserve">26 </w:t>
      </w:r>
      <w:r w:rsidRPr="005E1697">
        <w:rPr>
          <w:rFonts w:ascii="Verdana" w:hAnsi="Verdana"/>
          <w:bCs/>
        </w:rPr>
        <w:t xml:space="preserve">For as often as you eat this bread and drink this cup, you proclaim the Lord's death till He comes. </w:t>
      </w:r>
      <w:r w:rsidRPr="005E1697">
        <w:rPr>
          <w:rFonts w:ascii="Verdana" w:hAnsi="Verdana"/>
          <w:bCs/>
          <w:vertAlign w:val="superscript"/>
        </w:rPr>
        <w:t xml:space="preserve">27 </w:t>
      </w:r>
      <w:r w:rsidRPr="005E1697">
        <w:rPr>
          <w:rFonts w:ascii="Verdana" w:hAnsi="Verdana"/>
          <w:bCs/>
        </w:rPr>
        <w:t xml:space="preserve">Therefore whoever eats this bread or drinks </w:t>
      </w:r>
      <w:r w:rsidRPr="005E1697">
        <w:rPr>
          <w:rFonts w:ascii="Verdana" w:hAnsi="Verdana"/>
          <w:bCs/>
          <w:i/>
          <w:iCs/>
        </w:rPr>
        <w:t>this</w:t>
      </w:r>
      <w:r w:rsidRPr="005E1697">
        <w:rPr>
          <w:rFonts w:ascii="Verdana" w:hAnsi="Verdana"/>
          <w:bCs/>
        </w:rPr>
        <w:t xml:space="preserve"> cup of the Lord in an unworthy manner will be guilty of the body and blood of the Lord.  </w:t>
      </w:r>
      <w:r w:rsidRPr="005E1697">
        <w:rPr>
          <w:rFonts w:ascii="Verdana" w:hAnsi="Verdana"/>
          <w:bCs/>
        </w:rPr>
        <w:t xml:space="preserve"> </w:t>
      </w:r>
      <w:r w:rsidRPr="005E1697">
        <w:rPr>
          <w:rFonts w:ascii="Verdana" w:hAnsi="Verdana"/>
          <w:bCs/>
          <w:vertAlign w:val="superscript"/>
        </w:rPr>
        <w:t xml:space="preserve">28 </w:t>
      </w:r>
      <w:r w:rsidRPr="005E1697">
        <w:rPr>
          <w:rFonts w:ascii="Verdana" w:hAnsi="Verdana"/>
          <w:bCs/>
        </w:rPr>
        <w:t xml:space="preserve">But let a man examine himself, and so let him eat of the bread and drink of the cup. </w:t>
      </w:r>
      <w:r w:rsidRPr="005E1697">
        <w:rPr>
          <w:rFonts w:ascii="Verdana" w:hAnsi="Verdana"/>
          <w:bCs/>
          <w:vertAlign w:val="superscript"/>
        </w:rPr>
        <w:t xml:space="preserve">29 </w:t>
      </w:r>
      <w:r w:rsidRPr="005E1697">
        <w:rPr>
          <w:rFonts w:ascii="Verdana" w:hAnsi="Verdana"/>
          <w:bCs/>
        </w:rPr>
        <w:t xml:space="preserve">For he who eats and drinks in an unworthy manner eats and drinks judgment to himself, not discerning the Lord's body. </w:t>
      </w:r>
    </w:p>
    <w:p w14:paraId="242B8EFA" w14:textId="77777777" w:rsidR="002F1005" w:rsidRPr="005E1697" w:rsidRDefault="002F1005" w:rsidP="005E1697">
      <w:pPr>
        <w:spacing w:line="360" w:lineRule="auto"/>
        <w:jc w:val="both"/>
        <w:rPr>
          <w:rFonts w:ascii="Verdana" w:hAnsi="Verdana"/>
        </w:rPr>
      </w:pPr>
    </w:p>
    <w:p w14:paraId="6A3D1D9E" w14:textId="47B1D07E" w:rsidR="006B4C70" w:rsidRPr="005E1697" w:rsidRDefault="00E26F22" w:rsidP="005E1697">
      <w:pPr>
        <w:spacing w:line="360" w:lineRule="auto"/>
        <w:jc w:val="both"/>
        <w:rPr>
          <w:rFonts w:ascii="Verdana" w:hAnsi="Verdana"/>
          <w:bCs/>
        </w:rPr>
      </w:pPr>
      <w:r w:rsidRPr="005E1697">
        <w:rPr>
          <w:rFonts w:ascii="Verdana" w:hAnsi="Verdana"/>
          <w:b/>
          <w:bCs/>
        </w:rPr>
        <w:t xml:space="preserve">1 Corinthians 11:26 (NKJV) </w:t>
      </w:r>
      <w:r w:rsidRPr="005E1697">
        <w:rPr>
          <w:rFonts w:ascii="Verdana" w:hAnsi="Verdana"/>
          <w:bCs/>
        </w:rPr>
        <w:t>For as often as you eat this bread and drink this cup, you proclaim the Lord's death till He comes.</w:t>
      </w:r>
    </w:p>
    <w:p w14:paraId="0B984B17" w14:textId="6C85789C" w:rsidR="00E26F22" w:rsidRPr="005E1697" w:rsidRDefault="00E26F22" w:rsidP="005E1697">
      <w:pPr>
        <w:spacing w:line="360" w:lineRule="auto"/>
        <w:jc w:val="both"/>
        <w:rPr>
          <w:rFonts w:ascii="Verdana" w:hAnsi="Verdana"/>
          <w:bCs/>
        </w:rPr>
      </w:pPr>
    </w:p>
    <w:p w14:paraId="5770EEE8" w14:textId="53D4E557" w:rsidR="00E26F22" w:rsidRPr="005E1697" w:rsidRDefault="005818BA" w:rsidP="005E1697">
      <w:pPr>
        <w:spacing w:line="360" w:lineRule="auto"/>
        <w:jc w:val="both"/>
        <w:rPr>
          <w:rFonts w:ascii="Verdana" w:hAnsi="Verdana"/>
        </w:rPr>
      </w:pPr>
      <w:r w:rsidRPr="005E1697">
        <w:rPr>
          <w:rFonts w:ascii="Verdana" w:hAnsi="Verdana"/>
          <w:b/>
          <w:bCs/>
        </w:rPr>
        <w:t xml:space="preserve">Romans 5:8 (NKJV) </w:t>
      </w:r>
      <w:r w:rsidRPr="005E1697">
        <w:rPr>
          <w:rFonts w:ascii="Verdana" w:hAnsi="Verdana"/>
        </w:rPr>
        <w:t xml:space="preserve">But God demonstrates His own love toward us, in that </w:t>
      </w:r>
      <w:r w:rsidRPr="005E1697">
        <w:rPr>
          <w:rFonts w:ascii="Verdana" w:hAnsi="Verdana"/>
          <w:highlight w:val="yellow"/>
        </w:rPr>
        <w:t>while we were still sinners, Christ died for us.</w:t>
      </w:r>
    </w:p>
    <w:p w14:paraId="296F11F9" w14:textId="77777777" w:rsidR="005818BA" w:rsidRPr="008C7D63" w:rsidRDefault="005818BA" w:rsidP="005E1697">
      <w:pPr>
        <w:spacing w:line="360" w:lineRule="auto"/>
        <w:jc w:val="both"/>
        <w:rPr>
          <w:rFonts w:ascii="Verdana" w:hAnsi="Verdana"/>
          <w:bCs/>
        </w:rPr>
      </w:pPr>
    </w:p>
    <w:p w14:paraId="0591E488" w14:textId="39836854" w:rsidR="00C66A2F" w:rsidRPr="005E1697" w:rsidRDefault="007041C1" w:rsidP="005E1697">
      <w:pPr>
        <w:spacing w:line="360" w:lineRule="auto"/>
        <w:rPr>
          <w:rFonts w:ascii="Verdana" w:hAnsi="Verdana"/>
        </w:rPr>
      </w:pPr>
      <w:r w:rsidRPr="005E1697">
        <w:rPr>
          <w:rFonts w:ascii="Verdana" w:hAnsi="Verdana"/>
          <w:b/>
          <w:bCs/>
        </w:rPr>
        <w:t xml:space="preserve">Psalm 8:3-4 (NKJV) </w:t>
      </w:r>
      <w:r w:rsidRPr="005E1697">
        <w:rPr>
          <w:rFonts w:ascii="Verdana" w:hAnsi="Verdana"/>
          <w:vertAlign w:val="superscript"/>
        </w:rPr>
        <w:t xml:space="preserve">3 </w:t>
      </w:r>
      <w:r w:rsidRPr="005E1697">
        <w:rPr>
          <w:rFonts w:ascii="Verdana" w:hAnsi="Verdana"/>
        </w:rPr>
        <w:t xml:space="preserve">When I consider Your heavens, the work of Your fingers, The moon and the stars, which You have ordained, </w:t>
      </w:r>
      <w:r w:rsidRPr="005E1697">
        <w:rPr>
          <w:rFonts w:ascii="Verdana" w:hAnsi="Verdana"/>
          <w:vertAlign w:val="superscript"/>
        </w:rPr>
        <w:t xml:space="preserve">4 </w:t>
      </w:r>
      <w:r w:rsidRPr="005E1697">
        <w:rPr>
          <w:rFonts w:ascii="Verdana" w:hAnsi="Verdana"/>
        </w:rPr>
        <w:t>What is man that You are mindful of him, And the son of man that You visit him?</w:t>
      </w:r>
    </w:p>
    <w:p w14:paraId="014628A0" w14:textId="7B9127E3" w:rsidR="007041C1" w:rsidRPr="005E1697" w:rsidRDefault="007041C1" w:rsidP="005E1697">
      <w:pPr>
        <w:spacing w:line="360" w:lineRule="auto"/>
        <w:rPr>
          <w:rFonts w:ascii="Verdana" w:hAnsi="Verdana"/>
        </w:rPr>
      </w:pPr>
    </w:p>
    <w:p w14:paraId="2D6A9DFC" w14:textId="77777777" w:rsidR="00592CEE" w:rsidRPr="005E1697" w:rsidRDefault="00592CEE" w:rsidP="005E1697">
      <w:pPr>
        <w:spacing w:line="360" w:lineRule="auto"/>
        <w:jc w:val="both"/>
        <w:rPr>
          <w:rFonts w:ascii="Verdana" w:hAnsi="Verdana"/>
        </w:rPr>
      </w:pPr>
      <w:r w:rsidRPr="005E1697">
        <w:rPr>
          <w:rFonts w:ascii="Verdana" w:hAnsi="Verdana"/>
          <w:b/>
          <w:bCs/>
        </w:rPr>
        <w:t>1 Corinthians 11:28 (NKJV)</w:t>
      </w:r>
      <w:r w:rsidRPr="005E1697">
        <w:rPr>
          <w:rFonts w:ascii="Verdana" w:hAnsi="Verdana"/>
        </w:rPr>
        <w:t xml:space="preserve"> But let a man examine himself, and so   </w:t>
      </w:r>
    </w:p>
    <w:p w14:paraId="0AB41E4A" w14:textId="6ACFE621" w:rsidR="007041C1" w:rsidRDefault="00592CEE" w:rsidP="005E1697">
      <w:pPr>
        <w:spacing w:line="360" w:lineRule="auto"/>
        <w:rPr>
          <w:rFonts w:ascii="Verdana" w:hAnsi="Verdana"/>
        </w:rPr>
      </w:pPr>
      <w:r w:rsidRPr="005E1697">
        <w:rPr>
          <w:rFonts w:ascii="Verdana" w:hAnsi="Verdana"/>
          <w:b/>
          <w:color w:val="FF0000"/>
        </w:rPr>
        <w:t xml:space="preserve">  </w:t>
      </w:r>
      <w:r w:rsidRPr="005E1697">
        <w:rPr>
          <w:rFonts w:ascii="Verdana" w:hAnsi="Verdana"/>
        </w:rPr>
        <w:t>let him eat of the bread and drink of the cup.</w:t>
      </w:r>
    </w:p>
    <w:p w14:paraId="44BC5F72" w14:textId="53DB5DDE" w:rsidR="00F54875" w:rsidRDefault="00F54875" w:rsidP="005E1697">
      <w:pPr>
        <w:spacing w:line="360" w:lineRule="auto"/>
        <w:rPr>
          <w:rFonts w:ascii="Verdana" w:hAnsi="Verdana"/>
        </w:rPr>
      </w:pPr>
      <w:r>
        <w:rPr>
          <w:rFonts w:ascii="Verdana" w:hAnsi="Verdana"/>
        </w:rPr>
        <w:t>~</w:t>
      </w:r>
    </w:p>
    <w:p w14:paraId="21ACEFBB" w14:textId="770216FD" w:rsidR="00F54875" w:rsidRDefault="00F54875" w:rsidP="005E1697">
      <w:pPr>
        <w:spacing w:line="360" w:lineRule="auto"/>
        <w:rPr>
          <w:rFonts w:ascii="Verdana" w:hAnsi="Verdana"/>
        </w:rPr>
      </w:pPr>
      <w:r>
        <w:rPr>
          <w:rFonts w:ascii="Verdana" w:hAnsi="Verdana"/>
        </w:rPr>
        <w:t>~</w:t>
      </w:r>
    </w:p>
    <w:p w14:paraId="2638DF5A" w14:textId="6D4CAE1E" w:rsidR="00F54875" w:rsidRPr="005E1697" w:rsidRDefault="00F54875" w:rsidP="005E1697">
      <w:pPr>
        <w:spacing w:line="360" w:lineRule="auto"/>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12/05/21</w:t>
      </w:r>
    </w:p>
    <w:p w14:paraId="1773F7F3" w14:textId="77777777" w:rsidR="00C8065A" w:rsidRPr="005E1697" w:rsidRDefault="00C8065A" w:rsidP="005E1697">
      <w:pPr>
        <w:spacing w:line="360" w:lineRule="auto"/>
        <w:jc w:val="both"/>
        <w:rPr>
          <w:rFonts w:ascii="Verdana" w:hAnsi="Verdana"/>
        </w:rPr>
      </w:pPr>
      <w:r w:rsidRPr="005E1697">
        <w:rPr>
          <w:rFonts w:ascii="Verdana" w:hAnsi="Verdana"/>
          <w:b/>
          <w:bCs/>
        </w:rPr>
        <w:t>1 John 1:9 (NKJV)</w:t>
      </w:r>
      <w:r w:rsidRPr="005E1697">
        <w:rPr>
          <w:rFonts w:ascii="Verdana" w:hAnsi="Verdana"/>
        </w:rPr>
        <w:t xml:space="preserve"> If we confess our sins, He is faithful and just to   </w:t>
      </w:r>
    </w:p>
    <w:p w14:paraId="56FBE4E4" w14:textId="1888E0D6" w:rsidR="00C8065A" w:rsidRPr="005E1697" w:rsidRDefault="00C8065A" w:rsidP="005E1697">
      <w:pPr>
        <w:pStyle w:val="BodyTextIndent2"/>
        <w:ind w:left="0" w:firstLine="0"/>
        <w:jc w:val="both"/>
        <w:rPr>
          <w:sz w:val="24"/>
          <w:szCs w:val="24"/>
        </w:rPr>
      </w:pPr>
      <w:r w:rsidRPr="005E1697">
        <w:rPr>
          <w:b/>
          <w:color w:val="FF0000"/>
          <w:sz w:val="24"/>
          <w:szCs w:val="24"/>
        </w:rPr>
        <w:t xml:space="preserve">   </w:t>
      </w:r>
      <w:r w:rsidRPr="005E1697">
        <w:rPr>
          <w:sz w:val="24"/>
          <w:szCs w:val="24"/>
        </w:rPr>
        <w:t xml:space="preserve">forgive us our sins and to cleanse us from all unrighteousness.  </w:t>
      </w:r>
    </w:p>
    <w:p w14:paraId="3A8E350B" w14:textId="77777777" w:rsidR="00C8065A" w:rsidRPr="005E1697" w:rsidRDefault="00C8065A" w:rsidP="005E1697">
      <w:pPr>
        <w:pStyle w:val="BodyTextIndent2"/>
        <w:ind w:left="0" w:firstLine="0"/>
        <w:jc w:val="both"/>
        <w:rPr>
          <w:sz w:val="24"/>
          <w:szCs w:val="24"/>
        </w:rPr>
      </w:pPr>
    </w:p>
    <w:p w14:paraId="2CF52510" w14:textId="666CD077" w:rsidR="00E64635" w:rsidRPr="005E1697" w:rsidRDefault="00E64635" w:rsidP="005E1697">
      <w:pPr>
        <w:pStyle w:val="BodyTextIndent2"/>
        <w:ind w:left="0" w:firstLine="0"/>
        <w:jc w:val="both"/>
        <w:rPr>
          <w:sz w:val="24"/>
          <w:szCs w:val="24"/>
        </w:rPr>
      </w:pPr>
      <w:r w:rsidRPr="005E1697">
        <w:rPr>
          <w:b/>
          <w:bCs/>
          <w:sz w:val="24"/>
          <w:szCs w:val="24"/>
        </w:rPr>
        <w:t>1 Corinthians 10:16-17 (</w:t>
      </w:r>
      <w:r w:rsidRPr="005E1697">
        <w:rPr>
          <w:b/>
          <w:bCs/>
          <w:sz w:val="24"/>
          <w:szCs w:val="24"/>
          <w:highlight w:val="yellow"/>
        </w:rPr>
        <w:t>TLB</w:t>
      </w:r>
      <w:r w:rsidRPr="005E1697">
        <w:rPr>
          <w:b/>
          <w:bCs/>
          <w:sz w:val="24"/>
          <w:szCs w:val="24"/>
        </w:rPr>
        <w:t>)</w:t>
      </w:r>
      <w:r w:rsidRPr="005E1697">
        <w:rPr>
          <w:sz w:val="24"/>
          <w:szCs w:val="24"/>
        </w:rPr>
        <w:t xml:space="preserve"> When we ask the Lord’s blessing upon our drinking from the cup of wine at the Lord’s Table, this means, doesn’t it, that all who drink it are sharing together the blessing of Christ’s blood? And when we break off pieces of the bread from the loaf to eat there together, this shows that we are sharing together in the benefits of his body. No matter how many of us there are, we all eat from the same loaf, showing that we are all parts of the one body of Christ.  </w:t>
      </w:r>
    </w:p>
    <w:p w14:paraId="689172FB" w14:textId="520A9DAF" w:rsidR="00C66A2F" w:rsidRPr="005E1697" w:rsidRDefault="00C66A2F" w:rsidP="005E1697">
      <w:pPr>
        <w:spacing w:line="360" w:lineRule="auto"/>
        <w:rPr>
          <w:rFonts w:ascii="Verdana" w:hAnsi="Verdana"/>
        </w:rPr>
      </w:pPr>
    </w:p>
    <w:p w14:paraId="349B4213" w14:textId="24F84CF4" w:rsidR="009645A1" w:rsidRPr="005E1697" w:rsidRDefault="009645A1" w:rsidP="005E1697">
      <w:pPr>
        <w:spacing w:line="360" w:lineRule="auto"/>
        <w:jc w:val="both"/>
        <w:rPr>
          <w:rFonts w:ascii="Verdana" w:hAnsi="Verdana"/>
        </w:rPr>
      </w:pPr>
      <w:r w:rsidRPr="005E1697">
        <w:rPr>
          <w:rFonts w:ascii="Verdana" w:hAnsi="Verdana"/>
          <w:b/>
          <w:bCs/>
        </w:rPr>
        <w:t xml:space="preserve">Ecclesiastes 4:9-12 (NKJV) </w:t>
      </w:r>
      <w:r w:rsidRPr="005E1697">
        <w:rPr>
          <w:rFonts w:ascii="Verdana" w:hAnsi="Verdana"/>
          <w:vertAlign w:val="superscript"/>
        </w:rPr>
        <w:t xml:space="preserve">9 </w:t>
      </w:r>
      <w:r w:rsidRPr="005E1697">
        <w:rPr>
          <w:rFonts w:ascii="Verdana" w:hAnsi="Verdana"/>
        </w:rPr>
        <w:t xml:space="preserve">Two </w:t>
      </w:r>
      <w:r w:rsidRPr="005E1697">
        <w:rPr>
          <w:rFonts w:ascii="Verdana" w:hAnsi="Verdana"/>
          <w:i/>
          <w:iCs/>
        </w:rPr>
        <w:t>are</w:t>
      </w:r>
      <w:r w:rsidRPr="005E1697">
        <w:rPr>
          <w:rFonts w:ascii="Verdana" w:hAnsi="Verdana"/>
        </w:rPr>
        <w:t xml:space="preserve"> better than one, Because they have a good reward for their labor. </w:t>
      </w:r>
      <w:r w:rsidRPr="005E1697">
        <w:rPr>
          <w:rFonts w:ascii="Verdana" w:hAnsi="Verdana"/>
          <w:vertAlign w:val="superscript"/>
        </w:rPr>
        <w:t xml:space="preserve">10 </w:t>
      </w:r>
      <w:r w:rsidRPr="005E1697">
        <w:rPr>
          <w:rFonts w:ascii="Verdana" w:hAnsi="Verdana"/>
        </w:rPr>
        <w:t xml:space="preserve">For if they fall, one will lift up his companion. But woe to him </w:t>
      </w:r>
      <w:r w:rsidRPr="005E1697">
        <w:rPr>
          <w:rFonts w:ascii="Verdana" w:hAnsi="Verdana"/>
          <w:i/>
          <w:iCs/>
        </w:rPr>
        <w:t>who is</w:t>
      </w:r>
      <w:r w:rsidRPr="005E1697">
        <w:rPr>
          <w:rFonts w:ascii="Verdana" w:hAnsi="Verdana"/>
        </w:rPr>
        <w:t xml:space="preserve"> alone when he falls, For </w:t>
      </w:r>
      <w:r w:rsidRPr="005E1697">
        <w:rPr>
          <w:rFonts w:ascii="Verdana" w:hAnsi="Verdana"/>
          <w:i/>
          <w:iCs/>
        </w:rPr>
        <w:t>he has</w:t>
      </w:r>
      <w:r w:rsidRPr="005E1697">
        <w:rPr>
          <w:rFonts w:ascii="Verdana" w:hAnsi="Verdana"/>
        </w:rPr>
        <w:t xml:space="preserve"> no one to help him up.</w:t>
      </w:r>
      <w:r w:rsidRPr="005E1697">
        <w:rPr>
          <w:rFonts w:ascii="Verdana" w:hAnsi="Verdana"/>
        </w:rPr>
        <w:t xml:space="preserve"> </w:t>
      </w:r>
      <w:r w:rsidRPr="005E1697">
        <w:rPr>
          <w:rFonts w:ascii="Verdana" w:hAnsi="Verdana"/>
          <w:vertAlign w:val="superscript"/>
        </w:rPr>
        <w:t xml:space="preserve">11 </w:t>
      </w:r>
      <w:r w:rsidRPr="005E1697">
        <w:rPr>
          <w:rFonts w:ascii="Verdana" w:hAnsi="Verdana"/>
        </w:rPr>
        <w:t xml:space="preserve">Again, if two lie down together, they will keep warm; But how can one be warm </w:t>
      </w:r>
      <w:r w:rsidRPr="005E1697">
        <w:rPr>
          <w:rFonts w:ascii="Verdana" w:hAnsi="Verdana"/>
          <w:i/>
          <w:iCs/>
        </w:rPr>
        <w:t>alone?</w:t>
      </w:r>
      <w:r w:rsidRPr="005E1697">
        <w:rPr>
          <w:rFonts w:ascii="Verdana" w:hAnsi="Verdana"/>
        </w:rPr>
        <w:t xml:space="preserve"> </w:t>
      </w:r>
      <w:r w:rsidRPr="005E1697">
        <w:rPr>
          <w:rFonts w:ascii="Verdana" w:hAnsi="Verdana"/>
          <w:vertAlign w:val="superscript"/>
        </w:rPr>
        <w:t xml:space="preserve">12 </w:t>
      </w:r>
      <w:r w:rsidRPr="005E1697">
        <w:rPr>
          <w:rFonts w:ascii="Verdana" w:hAnsi="Verdana"/>
        </w:rPr>
        <w:t xml:space="preserve">Though one may be overpowered by another, two can withstand him. And a threefold cord is not quickly broken. </w:t>
      </w:r>
    </w:p>
    <w:p w14:paraId="64ACF8FE" w14:textId="5AD905A2" w:rsidR="009645A1" w:rsidRPr="005E1697" w:rsidRDefault="009645A1" w:rsidP="005E1697">
      <w:pPr>
        <w:spacing w:line="360" w:lineRule="auto"/>
        <w:jc w:val="both"/>
        <w:rPr>
          <w:rFonts w:ascii="Verdana" w:hAnsi="Verdana"/>
        </w:rPr>
      </w:pPr>
    </w:p>
    <w:p w14:paraId="52B9FE21" w14:textId="57623132" w:rsidR="009645A1" w:rsidRPr="005E1697" w:rsidRDefault="00FF6D4B" w:rsidP="005E1697">
      <w:pPr>
        <w:spacing w:line="360" w:lineRule="auto"/>
        <w:jc w:val="both"/>
        <w:rPr>
          <w:rFonts w:ascii="Verdana" w:hAnsi="Verdana"/>
        </w:rPr>
      </w:pPr>
      <w:r w:rsidRPr="005E1697">
        <w:rPr>
          <w:rFonts w:ascii="Verdana" w:hAnsi="Verdana"/>
          <w:b/>
          <w:bCs/>
        </w:rPr>
        <w:t>1 Corinthians 11:26 (NKJV)</w:t>
      </w:r>
      <w:r w:rsidRPr="005E1697">
        <w:rPr>
          <w:rFonts w:ascii="Verdana" w:hAnsi="Verdana"/>
        </w:rPr>
        <w:t xml:space="preserve"> For as often as you eat this bread and drink this cup, you proclaim the Lord’s death </w:t>
      </w:r>
      <w:r w:rsidRPr="005E1697">
        <w:rPr>
          <w:rFonts w:ascii="Verdana" w:hAnsi="Verdana"/>
          <w:b/>
          <w:bCs/>
          <w:color w:val="290FF6"/>
        </w:rPr>
        <w:t>till He comes</w:t>
      </w:r>
      <w:r w:rsidRPr="005E1697">
        <w:rPr>
          <w:rFonts w:ascii="Verdana" w:hAnsi="Verdana"/>
        </w:rPr>
        <w:t>.</w:t>
      </w:r>
    </w:p>
    <w:p w14:paraId="6D06229A" w14:textId="1F6A6D2D" w:rsidR="00E70501" w:rsidRPr="005E1697" w:rsidRDefault="00E70501" w:rsidP="005E1697">
      <w:pPr>
        <w:spacing w:line="360" w:lineRule="auto"/>
        <w:jc w:val="both"/>
        <w:rPr>
          <w:rFonts w:ascii="Verdana" w:hAnsi="Verdana"/>
        </w:rPr>
      </w:pPr>
    </w:p>
    <w:p w14:paraId="50EB1B4F" w14:textId="1B0CAEEE" w:rsidR="00E70501" w:rsidRPr="005E1697" w:rsidRDefault="00B67FAB" w:rsidP="005E1697">
      <w:pPr>
        <w:spacing w:line="360" w:lineRule="auto"/>
        <w:jc w:val="both"/>
        <w:rPr>
          <w:rFonts w:ascii="Verdana" w:hAnsi="Verdana"/>
        </w:rPr>
      </w:pPr>
      <w:r w:rsidRPr="005E1697">
        <w:rPr>
          <w:rFonts w:ascii="Verdana" w:hAnsi="Verdana"/>
          <w:b/>
          <w:bCs/>
        </w:rPr>
        <w:t xml:space="preserve">1 Corinthians 11:26-29 (NKJV) </w:t>
      </w:r>
      <w:r w:rsidRPr="005E1697">
        <w:rPr>
          <w:rFonts w:ascii="Verdana" w:hAnsi="Verdana"/>
        </w:rPr>
        <w:t>For as often as you eat this bread and drink this cup, you proclaim the Lord’s death till He comes.  Therefore whoever eats this bread or drinks this cup of the Lord in an unworthy manner will be guilty of the body and blood of the Lord</w:t>
      </w:r>
      <w:r w:rsidRPr="005E1697">
        <w:rPr>
          <w:rFonts w:ascii="Verdana" w:hAnsi="Verdana"/>
          <w:highlight w:val="yellow"/>
        </w:rPr>
        <w:t>.  But let a man examine himself, and so let him eat of the bread and drink of the cup</w:t>
      </w:r>
      <w:r w:rsidRPr="005E1697">
        <w:rPr>
          <w:rFonts w:ascii="Verdana" w:hAnsi="Verdana"/>
        </w:rPr>
        <w:t xml:space="preserve">.  For he who eats and drinks in an unworthy manner eats and drinks judgment to himself, not discerning the Lord’s body.  </w:t>
      </w:r>
    </w:p>
    <w:p w14:paraId="42516510" w14:textId="479EFD3D" w:rsidR="00B67FAB" w:rsidRPr="005E1697" w:rsidRDefault="00B67FAB" w:rsidP="005E1697">
      <w:pPr>
        <w:spacing w:line="360" w:lineRule="auto"/>
        <w:jc w:val="both"/>
        <w:rPr>
          <w:rFonts w:ascii="Verdana" w:hAnsi="Verdana"/>
        </w:rPr>
      </w:pPr>
    </w:p>
    <w:p w14:paraId="3965F29D" w14:textId="77777777" w:rsidR="00B67FAB" w:rsidRPr="005E1697" w:rsidRDefault="00B67FAB" w:rsidP="005E1697">
      <w:pPr>
        <w:spacing w:line="360" w:lineRule="auto"/>
        <w:jc w:val="both"/>
        <w:rPr>
          <w:rFonts w:ascii="Verdana" w:hAnsi="Verdana"/>
        </w:rPr>
      </w:pPr>
    </w:p>
    <w:p w14:paraId="7C502A7F" w14:textId="77777777" w:rsidR="0074276E" w:rsidRPr="005E1697" w:rsidRDefault="0074276E" w:rsidP="005E1697">
      <w:pPr>
        <w:spacing w:line="360" w:lineRule="auto"/>
        <w:rPr>
          <w:rFonts w:ascii="Verdana" w:hAnsi="Verdana"/>
        </w:rPr>
      </w:pPr>
    </w:p>
    <w:sectPr w:rsidR="0074276E" w:rsidRPr="005E1697" w:rsidSect="00F54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2F"/>
    <w:rsid w:val="001C0BD4"/>
    <w:rsid w:val="002F1005"/>
    <w:rsid w:val="005818BA"/>
    <w:rsid w:val="00592CEE"/>
    <w:rsid w:val="005E1697"/>
    <w:rsid w:val="006B4C70"/>
    <w:rsid w:val="007041C1"/>
    <w:rsid w:val="0074276E"/>
    <w:rsid w:val="009645A1"/>
    <w:rsid w:val="00B67FAB"/>
    <w:rsid w:val="00C66A2F"/>
    <w:rsid w:val="00C8065A"/>
    <w:rsid w:val="00CF053F"/>
    <w:rsid w:val="00D82E40"/>
    <w:rsid w:val="00E26F22"/>
    <w:rsid w:val="00E64635"/>
    <w:rsid w:val="00E70501"/>
    <w:rsid w:val="00EB225C"/>
    <w:rsid w:val="00F54875"/>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B2D4"/>
  <w15:chartTrackingRefBased/>
  <w15:docId w15:val="{E602F64C-BD82-5B46-84C4-7376EB35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065A"/>
    <w:pPr>
      <w:spacing w:line="360" w:lineRule="auto"/>
      <w:ind w:left="720" w:hanging="720"/>
    </w:pPr>
    <w:rPr>
      <w:rFonts w:ascii="Verdana" w:eastAsia="Times New Roman" w:hAnsi="Verdana" w:cs="Times New Roman"/>
      <w:color w:val="000000"/>
      <w:sz w:val="28"/>
      <w:szCs w:val="28"/>
    </w:rPr>
  </w:style>
  <w:style w:type="character" w:customStyle="1" w:styleId="BodyTextIndent2Char">
    <w:name w:val="Body Text Indent 2 Char"/>
    <w:basedOn w:val="DefaultParagraphFont"/>
    <w:link w:val="BodyTextIndent2"/>
    <w:rsid w:val="00C8065A"/>
    <w:rPr>
      <w:rFonts w:ascii="Verdana" w:eastAsia="Times New Roman" w:hAnsi="Verdana"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15</cp:revision>
  <dcterms:created xsi:type="dcterms:W3CDTF">2021-12-03T16:14:00Z</dcterms:created>
  <dcterms:modified xsi:type="dcterms:W3CDTF">2021-12-03T20:15:00Z</dcterms:modified>
</cp:coreProperties>
</file>